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68" w:rsidRDefault="000542D9" w:rsidP="00114D68">
      <w:r>
        <w:rPr>
          <w:b/>
        </w:rPr>
        <w:t>Appendix 1</w:t>
      </w:r>
      <w:r w:rsidR="00114D68">
        <w:rPr>
          <w:b/>
        </w:rPr>
        <w:t xml:space="preserve"> – Risk Register   </w:t>
      </w:r>
      <w:r w:rsidR="00E04677">
        <w:rPr>
          <w:b/>
        </w:rPr>
        <w:t>Blackbird Leys</w:t>
      </w:r>
      <w:r w:rsidR="00114D68">
        <w:rPr>
          <w:b/>
        </w:rPr>
        <w:t xml:space="preserve"> </w:t>
      </w:r>
      <w:r w:rsidR="003C518D">
        <w:rPr>
          <w:b/>
        </w:rPr>
        <w:t xml:space="preserve">Regeneration Sites </w:t>
      </w:r>
      <w:r w:rsidR="00106EFE">
        <w:rPr>
          <w:b/>
        </w:rPr>
        <w:t xml:space="preserve">Procurement of a </w:t>
      </w:r>
      <w:r w:rsidR="00114D68">
        <w:rPr>
          <w:b/>
        </w:rPr>
        <w:t xml:space="preserve">Delivery </w:t>
      </w:r>
      <w:r w:rsidR="003C518D">
        <w:rPr>
          <w:b/>
        </w:rPr>
        <w:t>Partner</w:t>
      </w:r>
    </w:p>
    <w:p w:rsidR="00114D68" w:rsidRDefault="00114D68" w:rsidP="00114D68"/>
    <w:tbl>
      <w:tblPr>
        <w:tblW w:w="5300" w:type="pct"/>
        <w:tblInd w:w="-5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273"/>
        <w:gridCol w:w="854"/>
        <w:gridCol w:w="1566"/>
        <w:gridCol w:w="1735"/>
        <w:gridCol w:w="1872"/>
        <w:gridCol w:w="647"/>
        <w:gridCol w:w="991"/>
        <w:gridCol w:w="347"/>
        <w:gridCol w:w="377"/>
        <w:gridCol w:w="380"/>
        <w:gridCol w:w="377"/>
        <w:gridCol w:w="495"/>
        <w:gridCol w:w="374"/>
        <w:gridCol w:w="656"/>
        <w:gridCol w:w="958"/>
        <w:gridCol w:w="964"/>
      </w:tblGrid>
      <w:tr w:rsidR="00114D68" w:rsidTr="00C377F3">
        <w:trPr>
          <w:trHeight w:val="862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ID</w:t>
            </w:r>
          </w:p>
        </w:tc>
        <w:tc>
          <w:tcPr>
            <w:tcW w:w="267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Corporate Objective</w:t>
            </w:r>
          </w:p>
        </w:tc>
        <w:tc>
          <w:tcPr>
            <w:tcW w:w="2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Gross Risk</w:t>
            </w:r>
          </w:p>
        </w:tc>
        <w:tc>
          <w:tcPr>
            <w:tcW w:w="2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Current  Risk</w:t>
            </w:r>
          </w:p>
        </w:tc>
        <w:tc>
          <w:tcPr>
            <w:tcW w:w="2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Residual Risk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Owner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Date Risk Reviewed 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Proximity of Risk (Projects/ Contracts Only)</w:t>
            </w:r>
          </w:p>
        </w:tc>
      </w:tr>
      <w:tr w:rsidR="00114D68" w:rsidTr="00C377F3">
        <w:trPr>
          <w:trHeight w:val="1162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Category-000-Service Area Code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Title</w:t>
            </w:r>
          </w:p>
        </w:tc>
        <w:tc>
          <w:tcPr>
            <w:tcW w:w="288" w:type="pct"/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Opportunity/ Threat</w:t>
            </w:r>
          </w:p>
        </w:tc>
        <w:tc>
          <w:tcPr>
            <w:tcW w:w="528" w:type="pct"/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Description</w:t>
            </w:r>
          </w:p>
        </w:tc>
        <w:tc>
          <w:tcPr>
            <w:tcW w:w="5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Cause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Consequence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raised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 to 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Default="00114D68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114D68" w:rsidTr="00C377F3">
        <w:trPr>
          <w:trHeight w:val="2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14D68" w:rsidRDefault="00114D6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CEB-001-R&amp;H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3C51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Market Interest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14D6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="00C377F3">
              <w:rPr>
                <w:rFonts w:ascii="Calibri" w:hAnsi="Calibri" w:cs="Calibri"/>
                <w:color w:val="000000"/>
                <w:sz w:val="18"/>
                <w:szCs w:val="18"/>
              </w:rPr>
              <w:t>hreat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3C518D" w:rsidP="00114D6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Limited interest </w:t>
            </w:r>
            <w:r w:rsidR="0024526A">
              <w:rPr>
                <w:sz w:val="18"/>
                <w:szCs w:val="18"/>
              </w:rPr>
              <w:t>from market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2452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26A">
              <w:rPr>
                <w:rFonts w:ascii="Calibri" w:hAnsi="Calibri" w:cs="Calibri"/>
                <w:color w:val="000000"/>
                <w:sz w:val="18"/>
                <w:szCs w:val="18"/>
              </w:rPr>
              <w:t>Property Market &amp; economic cycles</w:t>
            </w:r>
            <w:r w:rsidR="00106EFE">
              <w:rPr>
                <w:rFonts w:ascii="Calibri" w:hAnsi="Calibri" w:cs="Calibri"/>
                <w:color w:val="000000"/>
                <w:sz w:val="18"/>
                <w:szCs w:val="18"/>
              </w:rPr>
              <w:t>;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complexity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3C518D" w:rsidP="00114D68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Delays and/or scaling back of scheme 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3C518D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Mar</w:t>
            </w:r>
            <w:r w:rsidR="00C377F3">
              <w:rPr>
                <w:rFonts w:ascii="Calibri" w:eastAsia="Arial Unicode MS" w:hAnsi="Calibri" w:cs="Calibri"/>
                <w:sz w:val="20"/>
                <w:szCs w:val="20"/>
              </w:rPr>
              <w:t xml:space="preserve"> 15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14D68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E3BA5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B54680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5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E3BA5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B54680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4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E3BA5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4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14D68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3C518D" w:rsidP="003C518D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R&amp;H 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14D68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06E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114D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114D68">
              <w:rPr>
                <w:rFonts w:ascii="Calibri" w:hAnsi="Calibri" w:cs="Calibri"/>
                <w:sz w:val="20"/>
                <w:szCs w:val="20"/>
              </w:rPr>
              <w:t>mth</w:t>
            </w:r>
            <w:r w:rsidR="00C377F3">
              <w:rPr>
                <w:rFonts w:ascii="Calibri" w:hAnsi="Calibri" w:cs="Calibri"/>
                <w:sz w:val="20"/>
                <w:szCs w:val="20"/>
              </w:rPr>
              <w:t>s</w:t>
            </w:r>
            <w:proofErr w:type="spellEnd"/>
          </w:p>
        </w:tc>
      </w:tr>
      <w:tr w:rsidR="001E3BA5" w:rsidTr="00C377F3">
        <w:trPr>
          <w:trHeight w:val="2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14D6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CEB-002 –</w:t>
            </w:r>
          </w:p>
          <w:p w:rsidR="00114D68" w:rsidRDefault="00114D6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 &amp; H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24526A" w:rsidP="00B974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Market I</w:t>
            </w:r>
            <w:r w:rsidR="003C518D">
              <w:rPr>
                <w:rFonts w:ascii="Calibri" w:hAnsi="Calibri" w:cs="Calibri"/>
                <w:color w:val="000000"/>
                <w:sz w:val="18"/>
                <w:szCs w:val="18"/>
              </w:rPr>
              <w:t>nterest</w:t>
            </w:r>
            <w:r w:rsidR="00114D6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3C518D" w:rsidP="00B974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Opportunity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24526A" w:rsidP="00114D6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level of interest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24526A" w:rsidP="002452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Project achieves </w:t>
            </w:r>
            <w:r w:rsidR="00106EF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IRR thresholds/meets partners objectives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24526A" w:rsidP="00114D68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Return</w:t>
            </w:r>
            <w:r w:rsidR="00106EFE">
              <w:rPr>
                <w:rFonts w:ascii="Calibri" w:eastAsia="Arial Unicode MS" w:hAnsi="Calibri" w:cs="Calibri"/>
                <w:sz w:val="18"/>
                <w:szCs w:val="18"/>
              </w:rPr>
              <w:t xml:space="preserve"> on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investment increases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3C518D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Mar</w:t>
            </w:r>
            <w:r w:rsidR="00C377F3">
              <w:rPr>
                <w:rFonts w:ascii="Calibri" w:eastAsia="Arial Unicode MS" w:hAnsi="Calibri" w:cs="Calibri"/>
                <w:sz w:val="20"/>
                <w:szCs w:val="20"/>
              </w:rPr>
              <w:t xml:space="preserve"> 15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14D68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E3BA5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D44A98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E3BA5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D44A98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B54680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4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14D68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9079E9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R&amp;H</w:t>
            </w:r>
          </w:p>
          <w:p w:rsidR="009079E9" w:rsidRDefault="009079E9" w:rsidP="003C518D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14D68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Default="00106EFE" w:rsidP="00B97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1E3B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1E3BA5">
              <w:rPr>
                <w:rFonts w:ascii="Calibri" w:hAnsi="Calibri" w:cs="Calibri"/>
                <w:sz w:val="20"/>
                <w:szCs w:val="20"/>
              </w:rPr>
              <w:t>mths</w:t>
            </w:r>
            <w:proofErr w:type="spellEnd"/>
          </w:p>
        </w:tc>
      </w:tr>
      <w:tr w:rsidR="00C377F3" w:rsidTr="00C377F3">
        <w:trPr>
          <w:trHeight w:val="2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C377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CEB-003-</w:t>
            </w:r>
          </w:p>
          <w:p w:rsidR="00C377F3" w:rsidRDefault="00C377F3" w:rsidP="00C377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R&amp;H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24526A" w:rsidP="00B974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Market C</w:t>
            </w:r>
            <w:r w:rsidR="003C518D">
              <w:rPr>
                <w:rFonts w:ascii="Calibri" w:hAnsi="Calibri" w:cs="Calibri"/>
                <w:color w:val="000000"/>
                <w:sz w:val="18"/>
                <w:szCs w:val="18"/>
              </w:rPr>
              <w:t>apacity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F528AF" w:rsidP="00B974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Threat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24526A" w:rsidP="00114D6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Order books full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24526A" w:rsidP="002452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Absolute size of relevant market </w:t>
            </w:r>
            <w:r w:rsidR="003C518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24526A" w:rsidP="0024526A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Longer development period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106EFE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Mar</w:t>
            </w:r>
            <w:r w:rsidR="00F528AF">
              <w:rPr>
                <w:rFonts w:ascii="Calibri" w:eastAsia="Arial Unicode MS" w:hAnsi="Calibri" w:cs="Calibri"/>
                <w:sz w:val="20"/>
                <w:szCs w:val="20"/>
              </w:rPr>
              <w:t xml:space="preserve"> 15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B54680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B54680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5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B54680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B54680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4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B54680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4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B54680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9079E9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R&amp;H</w:t>
            </w:r>
          </w:p>
          <w:p w:rsidR="009079E9" w:rsidRDefault="009079E9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106EFE" w:rsidP="00B97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mths</w:t>
            </w:r>
            <w:proofErr w:type="spellEnd"/>
          </w:p>
        </w:tc>
      </w:tr>
      <w:tr w:rsidR="001E3BA5" w:rsidTr="00C377F3">
        <w:trPr>
          <w:trHeight w:val="2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C377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CEB-004-</w:t>
            </w:r>
          </w:p>
          <w:p w:rsidR="00C377F3" w:rsidRDefault="00C377F3" w:rsidP="00C377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R&amp;H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C377F3" w:rsidP="00895E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Market </w:t>
            </w:r>
            <w:r w:rsidR="00895E0C">
              <w:rPr>
                <w:rFonts w:ascii="Calibri" w:hAnsi="Calibri" w:cs="Calibri"/>
                <w:color w:val="000000"/>
                <w:sz w:val="18"/>
                <w:szCs w:val="18"/>
              </w:rPr>
              <w:t>Values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C377F3" w:rsidP="00B974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Threat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895E0C" w:rsidP="00114D6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  <w:r w:rsidR="00B54680">
              <w:rPr>
                <w:sz w:val="18"/>
                <w:szCs w:val="18"/>
              </w:rPr>
              <w:t xml:space="preserve"> bids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C377F3" w:rsidP="00C377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Property Market &amp; economic cycles 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C377F3" w:rsidP="00114D68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Return on investment reduces</w:t>
            </w:r>
            <w:r w:rsidR="00895E0C">
              <w:rPr>
                <w:rFonts w:ascii="Calibri" w:eastAsia="Arial Unicode MS" w:hAnsi="Calibri" w:cs="Calibri"/>
                <w:sz w:val="18"/>
                <w:szCs w:val="18"/>
              </w:rPr>
              <w:t>; more investment required/scheme scales back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106EFE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Mar</w:t>
            </w:r>
            <w:r w:rsidR="00C377F3">
              <w:rPr>
                <w:rFonts w:ascii="Calibri" w:eastAsia="Arial Unicode MS" w:hAnsi="Calibri" w:cs="Calibri"/>
                <w:sz w:val="20"/>
                <w:szCs w:val="20"/>
              </w:rPr>
              <w:t xml:space="preserve"> 15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1E3BA5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895E0C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895E0C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895E0C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4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079E9" w:rsidRDefault="009079E9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R&amp;H</w:t>
            </w:r>
          </w:p>
          <w:p w:rsidR="001E3BA5" w:rsidRDefault="001E3BA5" w:rsidP="0024526A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1E3BA5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Default="00B54680" w:rsidP="00B97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106E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106EFE">
              <w:rPr>
                <w:rFonts w:ascii="Calibri" w:hAnsi="Calibri" w:cs="Calibri"/>
                <w:sz w:val="20"/>
                <w:szCs w:val="20"/>
              </w:rPr>
              <w:t>mths</w:t>
            </w:r>
            <w:proofErr w:type="spellEnd"/>
          </w:p>
          <w:p w:rsidR="00C377F3" w:rsidRDefault="00C377F3" w:rsidP="00B974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77F3" w:rsidTr="00F528AF">
        <w:trPr>
          <w:trHeight w:val="2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895E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CEB-005</w:t>
            </w:r>
            <w:r w:rsidR="00F528AF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  <w:p w:rsidR="00F528AF" w:rsidRDefault="00F528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R&amp;H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106EFE" w:rsidP="00B974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OJEU process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106EFE" w:rsidP="00B974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Threat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106EFE" w:rsidP="00B974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Potential partners deterred. 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106EFE" w:rsidP="00B974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OJEU process too long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106EFE" w:rsidP="00C377F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Restricted market</w:t>
            </w:r>
            <w:r w:rsidR="00895E0C">
              <w:rPr>
                <w:rFonts w:ascii="Calibri" w:eastAsia="Arial Unicode MS" w:hAnsi="Calibri" w:cs="Calibri"/>
                <w:sz w:val="18"/>
                <w:szCs w:val="18"/>
              </w:rPr>
              <w:t>; low returns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106EFE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Mar</w:t>
            </w:r>
            <w:r w:rsidR="00C377F3">
              <w:rPr>
                <w:rFonts w:ascii="Calibri" w:eastAsia="Arial Unicode MS" w:hAnsi="Calibri" w:cs="Calibri"/>
                <w:sz w:val="20"/>
                <w:szCs w:val="20"/>
              </w:rPr>
              <w:t xml:space="preserve"> 15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895E0C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895E0C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895E0C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895E0C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4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895E0C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9079E9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R&amp;H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C377F3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Default="00106EFE" w:rsidP="00B97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mths</w:t>
            </w:r>
            <w:proofErr w:type="spellEnd"/>
          </w:p>
        </w:tc>
      </w:tr>
      <w:tr w:rsidR="00F03657" w:rsidTr="00F528AF">
        <w:trPr>
          <w:trHeight w:val="2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3657" w:rsidRDefault="00F036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CEB-006-R&amp;H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3657" w:rsidRDefault="00F03657" w:rsidP="00F036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Expenditure profile 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3657" w:rsidRDefault="00F03657" w:rsidP="00B974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Threat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3657" w:rsidRDefault="00F03657" w:rsidP="00B974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Insufficient funds available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3657" w:rsidRDefault="00F03657" w:rsidP="00B974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03657">
              <w:rPr>
                <w:rFonts w:ascii="Calibri" w:hAnsi="Calibri" w:cs="Calibri"/>
                <w:color w:val="000000"/>
                <w:sz w:val="18"/>
                <w:szCs w:val="18"/>
              </w:rPr>
              <w:t>Council budget mismatch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3657" w:rsidRDefault="00F03657" w:rsidP="00C377F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F03657">
              <w:rPr>
                <w:rFonts w:ascii="Calibri" w:eastAsia="Arial Unicode MS" w:hAnsi="Calibri" w:cs="Calibri"/>
                <w:sz w:val="18"/>
                <w:szCs w:val="18"/>
              </w:rPr>
              <w:t>Longer development period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, reduced scheme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3657" w:rsidRDefault="00F03657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Mar 15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3657" w:rsidRDefault="00F03657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3657" w:rsidRDefault="00F03657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3657" w:rsidRDefault="00F03657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5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3657" w:rsidRDefault="00F03657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3657" w:rsidRDefault="00F03657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3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3657" w:rsidRDefault="00F03657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4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3657" w:rsidRDefault="00F03657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3657" w:rsidRDefault="00F03657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R&amp;H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3657" w:rsidRDefault="00F03657" w:rsidP="00B97451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03657" w:rsidRDefault="00F03657" w:rsidP="00B97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mths</w:t>
            </w:r>
            <w:proofErr w:type="spellEnd"/>
          </w:p>
        </w:tc>
      </w:tr>
    </w:tbl>
    <w:p w:rsidR="00114D68" w:rsidRDefault="00114D68" w:rsidP="00114D68"/>
    <w:tbl>
      <w:tblPr>
        <w:tblW w:w="5300" w:type="pct"/>
        <w:tblInd w:w="-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951"/>
        <w:gridCol w:w="869"/>
        <w:gridCol w:w="1473"/>
        <w:gridCol w:w="3297"/>
        <w:gridCol w:w="2283"/>
        <w:gridCol w:w="1473"/>
        <w:gridCol w:w="1044"/>
        <w:gridCol w:w="1467"/>
      </w:tblGrid>
      <w:tr w:rsidR="009A1FA2" w:rsidTr="009079E9">
        <w:trPr>
          <w:trHeight w:val="954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Default="00114D68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Risk ID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Default="00114D68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Risk Title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Default="00114D68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Action Owner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Default="00114D68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Accept, Contingency, Transfer, Reduce or Avoid</w:t>
            </w: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Default="00114D68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Details of  Action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Default="00114D68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Key Milestone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Default="00114D68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  <w:t>Milestone Delivery Date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  <w:hideMark/>
          </w:tcPr>
          <w:p w:rsidR="00114D68" w:rsidRDefault="00114D68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%Action Complete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Default="00114D68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Date Reviewed</w:t>
            </w:r>
          </w:p>
        </w:tc>
      </w:tr>
      <w:tr w:rsidR="009A1FA2" w:rsidTr="009079E9">
        <w:trPr>
          <w:trHeight w:val="660"/>
        </w:trPr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Default="00114D68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 001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Default="00895E0C" w:rsidP="009A1FA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Market Interest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Default="00D44A98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R&amp;H 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Default="00114D68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Accept &amp; aim to reduce</w:t>
            </w: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Default="00895E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Soft market testing; proactive marketing leading to strong level  of interest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Default="00895E0C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PQQ returns </w:t>
            </w:r>
            <w:r w:rsidR="00114D68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Default="00114D68" w:rsidP="00895E0C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895E0C">
              <w:rPr>
                <w:rFonts w:ascii="Calibri" w:hAnsi="Calibri" w:cs="Calibri"/>
                <w:sz w:val="20"/>
                <w:szCs w:val="20"/>
              </w:rPr>
              <w:t>July 2015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4D68" w:rsidRDefault="00114D68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895E0C">
              <w:rPr>
                <w:rFonts w:ascii="Calibri" w:hAnsi="Calibri" w:cs="Calibri"/>
                <w:sz w:val="20"/>
                <w:szCs w:val="20"/>
              </w:rPr>
              <w:t>50</w:t>
            </w:r>
            <w:r w:rsidR="00C377F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Default="00114D68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9A1FA2" w:rsidTr="009079E9">
        <w:trPr>
          <w:trHeight w:val="66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895E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003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895E0C" w:rsidP="009A1FA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Market Capacity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9079E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R&amp;H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9A1FA2">
            <w:pPr>
              <w:rPr>
                <w:rFonts w:ascii="Calibri" w:hAnsi="Calibri" w:cs="Calibri"/>
                <w:sz w:val="20"/>
                <w:szCs w:val="20"/>
              </w:rPr>
            </w:pPr>
            <w:r w:rsidRPr="009A1FA2">
              <w:rPr>
                <w:rFonts w:ascii="Calibri" w:hAnsi="Calibri" w:cs="Calibri"/>
                <w:sz w:val="20"/>
                <w:szCs w:val="20"/>
              </w:rPr>
              <w:t>Accept &amp; aim to reduce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895E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Scheme crafted to suit potential market 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895E0C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Issue ITT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895E0C" w:rsidP="00C377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Late July </w:t>
            </w:r>
            <w:r w:rsidR="009A1FA2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1FA2" w:rsidRDefault="00895E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9A1FA2">
              <w:rPr>
                <w:rFonts w:ascii="Calibri" w:hAnsi="Calibri" w:cs="Calibri"/>
                <w:sz w:val="20"/>
                <w:szCs w:val="20"/>
              </w:rPr>
              <w:t>0%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9A1FA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1FA2" w:rsidTr="009079E9">
        <w:trPr>
          <w:trHeight w:val="66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895E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004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895E0C" w:rsidP="009A1FA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Market Values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9079E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R&amp;H</w:t>
            </w:r>
            <w:r w:rsidR="00D44A9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9A1FA2">
            <w:pPr>
              <w:rPr>
                <w:rFonts w:ascii="Calibri" w:hAnsi="Calibri" w:cs="Calibri"/>
                <w:sz w:val="20"/>
                <w:szCs w:val="20"/>
              </w:rPr>
            </w:pPr>
            <w:r w:rsidRPr="009A1FA2">
              <w:rPr>
                <w:rFonts w:ascii="Calibri" w:hAnsi="Calibri" w:cs="Calibri"/>
                <w:sz w:val="20"/>
                <w:szCs w:val="20"/>
              </w:rPr>
              <w:t>Accept &amp; aim to reduce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D44A98" w:rsidP="00D44A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Early stage testing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9A1FA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Complete </w:t>
            </w:r>
            <w:r w:rsidR="00D44A98">
              <w:rPr>
                <w:rFonts w:ascii="Calibri" w:eastAsia="Arial Unicode MS" w:hAnsi="Calibri" w:cs="Calibri"/>
                <w:sz w:val="20"/>
                <w:szCs w:val="20"/>
              </w:rPr>
              <w:t>feasibility studies.</w:t>
            </w:r>
          </w:p>
          <w:p w:rsidR="009A1FA2" w:rsidRDefault="009A1FA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D44A98" w:rsidP="00D44A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Jan 2015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1FA2" w:rsidRDefault="009A1FA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100%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9A1FA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1FA2" w:rsidTr="009079E9">
        <w:trPr>
          <w:trHeight w:val="66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D44A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004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D44A98" w:rsidP="00B97451">
            <w:pPr>
              <w:rPr>
                <w:rFonts w:ascii="Calibri" w:hAnsi="Calibri" w:cs="Calibri"/>
                <w:sz w:val="20"/>
                <w:szCs w:val="20"/>
              </w:rPr>
            </w:pPr>
            <w:r w:rsidRPr="00D44A98">
              <w:rPr>
                <w:rFonts w:ascii="Calibri" w:hAnsi="Calibri" w:cs="Calibri"/>
                <w:sz w:val="20"/>
                <w:szCs w:val="20"/>
              </w:rPr>
              <w:t>Market downturn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D44A98" w:rsidP="00B97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R&amp;H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9A1FA2" w:rsidP="00D44A98">
            <w:pPr>
              <w:rPr>
                <w:rFonts w:ascii="Calibri" w:hAnsi="Calibri" w:cs="Calibri"/>
                <w:sz w:val="20"/>
                <w:szCs w:val="20"/>
              </w:rPr>
            </w:pPr>
            <w:r w:rsidRPr="009A1FA2">
              <w:rPr>
                <w:rFonts w:ascii="Calibri" w:hAnsi="Calibri" w:cs="Calibri"/>
                <w:sz w:val="20"/>
                <w:szCs w:val="20"/>
              </w:rPr>
              <w:t xml:space="preserve">Accept 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D44A98" w:rsidP="00D44A98">
            <w:pPr>
              <w:rPr>
                <w:rFonts w:ascii="Calibri" w:hAnsi="Calibri" w:cs="Calibri"/>
                <w:sz w:val="20"/>
                <w:szCs w:val="20"/>
              </w:rPr>
            </w:pPr>
            <w:r w:rsidRPr="00D44A98">
              <w:rPr>
                <w:rFonts w:ascii="Calibri" w:hAnsi="Calibri" w:cs="Calibri"/>
                <w:sz w:val="20"/>
                <w:szCs w:val="20"/>
              </w:rPr>
              <w:t>Defined level of investment capped relative to baseline land value.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</w:t>
            </w:r>
            <w:r w:rsidR="009A1FA2" w:rsidRPr="009A1FA2">
              <w:rPr>
                <w:rFonts w:ascii="Calibri" w:hAnsi="Calibri" w:cs="Calibri"/>
                <w:sz w:val="20"/>
                <w:szCs w:val="20"/>
              </w:rPr>
              <w:t xml:space="preserve">ite investigations. 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D44A98" w:rsidP="00D44A98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GVA </w:t>
            </w:r>
            <w:r w:rsidRPr="00D44A98">
              <w:rPr>
                <w:rFonts w:ascii="Calibri" w:eastAsia="Arial Unicode MS" w:hAnsi="Calibri" w:cs="Calibri"/>
                <w:sz w:val="20"/>
                <w:szCs w:val="20"/>
              </w:rPr>
              <w:t>RLV appraisal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  <w:r w:rsidRPr="00D44A98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="009A1FA2">
              <w:rPr>
                <w:rFonts w:ascii="Calibri" w:eastAsia="Arial Unicode MS" w:hAnsi="Calibri" w:cs="Calibri"/>
                <w:sz w:val="20"/>
                <w:szCs w:val="20"/>
              </w:rPr>
              <w:t xml:space="preserve">Complete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studies and</w:t>
            </w:r>
            <w:r w:rsidR="009A1FA2">
              <w:rPr>
                <w:rFonts w:ascii="Calibri" w:eastAsia="Arial Unicode MS" w:hAnsi="Calibri" w:cs="Calibri"/>
                <w:sz w:val="20"/>
                <w:szCs w:val="20"/>
              </w:rPr>
              <w:t xml:space="preserve"> investigations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D44A98" w:rsidP="00C377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Jan </w:t>
            </w:r>
            <w:r w:rsidR="009A1FA2">
              <w:rPr>
                <w:rFonts w:ascii="Calibri" w:hAnsi="Calibri" w:cs="Calibri"/>
                <w:sz w:val="20"/>
                <w:szCs w:val="20"/>
              </w:rPr>
              <w:t>2015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1FA2" w:rsidRDefault="00D44A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="009A1FA2">
              <w:rPr>
                <w:rFonts w:ascii="Calibri" w:hAnsi="Calibri" w:cs="Calibri"/>
                <w:sz w:val="20"/>
                <w:szCs w:val="20"/>
              </w:rPr>
              <w:t>0%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Default="009A1FA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79E9" w:rsidTr="009079E9">
        <w:trPr>
          <w:trHeight w:val="66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Default="00D44A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005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Default="00D44A98" w:rsidP="00B97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OJEU Process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Default="00D44A98" w:rsidP="00B97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R&amp;H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Pr="009A1FA2" w:rsidRDefault="009079E9" w:rsidP="00B97451">
            <w:pPr>
              <w:rPr>
                <w:rFonts w:ascii="Calibri" w:hAnsi="Calibri" w:cs="Calibri"/>
                <w:sz w:val="20"/>
                <w:szCs w:val="20"/>
              </w:rPr>
            </w:pPr>
            <w:r w:rsidRPr="009A1FA2">
              <w:rPr>
                <w:rFonts w:ascii="Calibri" w:hAnsi="Calibri" w:cs="Calibri"/>
                <w:sz w:val="20"/>
                <w:szCs w:val="20"/>
              </w:rPr>
              <w:t>Accept &amp; aim to reduce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Pr="009A1FA2" w:rsidRDefault="00D44A98" w:rsidP="00D44A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Adopt two stage (restricted) process to minimise waste. Set out clear brief and evaluation criteria.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Default="009079E9" w:rsidP="00D44A98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Finalise </w:t>
            </w:r>
            <w:r w:rsidR="00D44A98">
              <w:rPr>
                <w:rFonts w:ascii="Calibri" w:eastAsia="Arial Unicode MS" w:hAnsi="Calibri" w:cs="Calibri"/>
                <w:sz w:val="20"/>
                <w:szCs w:val="20"/>
              </w:rPr>
              <w:t>Documents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Default="00D44A98" w:rsidP="00C377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May</w:t>
            </w:r>
            <w:r w:rsidR="009079E9">
              <w:rPr>
                <w:rFonts w:ascii="Calibri" w:hAnsi="Calibri" w:cs="Calibri"/>
                <w:sz w:val="20"/>
                <w:szCs w:val="20"/>
              </w:rPr>
              <w:t xml:space="preserve"> 2015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79E9" w:rsidRDefault="009079E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0%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Default="009079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3657" w:rsidTr="009079E9">
        <w:trPr>
          <w:trHeight w:val="66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03657" w:rsidRDefault="00F03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006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03657" w:rsidRDefault="00F03657" w:rsidP="00B97451">
            <w:pPr>
              <w:rPr>
                <w:rFonts w:ascii="Calibri" w:hAnsi="Calibri" w:cs="Calibri"/>
                <w:sz w:val="20"/>
                <w:szCs w:val="20"/>
              </w:rPr>
            </w:pPr>
            <w:r w:rsidRPr="00F03657">
              <w:rPr>
                <w:rFonts w:ascii="Calibri" w:hAnsi="Calibri" w:cs="Calibri"/>
                <w:sz w:val="20"/>
                <w:szCs w:val="20"/>
              </w:rPr>
              <w:t>Expenditure profile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03657" w:rsidRDefault="00F03657" w:rsidP="00B97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R&amp;H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03657" w:rsidRPr="009A1FA2" w:rsidRDefault="00F03657" w:rsidP="00B97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F03657">
              <w:rPr>
                <w:rFonts w:ascii="Calibri" w:hAnsi="Calibri" w:cs="Calibri"/>
                <w:sz w:val="20"/>
                <w:szCs w:val="20"/>
              </w:rPr>
              <w:t>educe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03657" w:rsidRDefault="00F03657" w:rsidP="00D44A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Defer scheme,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reprofile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scheme or defer other parts of capital programme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03657" w:rsidRDefault="00F03657" w:rsidP="00D44A98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Bid analysis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03657" w:rsidRDefault="00F03657" w:rsidP="00C377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Sept 2015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3657" w:rsidRDefault="00F03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0%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03657" w:rsidRDefault="00F03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14D68" w:rsidRDefault="00114D68" w:rsidP="00114D68"/>
    <w:p w:rsidR="008A22C6" w:rsidRPr="008A22C6" w:rsidRDefault="008A22C6" w:rsidP="008A22C6">
      <w:bookmarkStart w:id="0" w:name="_GoBack"/>
      <w:bookmarkEnd w:id="0"/>
    </w:p>
    <w:sectPr w:rsidR="008A22C6" w:rsidRPr="008A22C6" w:rsidSect="00114D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68"/>
    <w:rsid w:val="000542D9"/>
    <w:rsid w:val="000B4310"/>
    <w:rsid w:val="00106EFE"/>
    <w:rsid w:val="00114D68"/>
    <w:rsid w:val="00143F83"/>
    <w:rsid w:val="001E3BA5"/>
    <w:rsid w:val="002302E1"/>
    <w:rsid w:val="0024526A"/>
    <w:rsid w:val="003C518D"/>
    <w:rsid w:val="004000D7"/>
    <w:rsid w:val="00504E43"/>
    <w:rsid w:val="007908F4"/>
    <w:rsid w:val="00895E0C"/>
    <w:rsid w:val="008A22C6"/>
    <w:rsid w:val="009079E9"/>
    <w:rsid w:val="009A1FA2"/>
    <w:rsid w:val="00B54680"/>
    <w:rsid w:val="00C07F80"/>
    <w:rsid w:val="00C377F3"/>
    <w:rsid w:val="00D44A98"/>
    <w:rsid w:val="00E04677"/>
    <w:rsid w:val="00F03657"/>
    <w:rsid w:val="00F528AF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68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4D6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68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4D6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E8C6-95DA-4064-922E-972FAC45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88726215</Template>
  <TotalTime>56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fiona.piercy</dc:creator>
  <cp:lastModifiedBy>fiona.piercy</cp:lastModifiedBy>
  <cp:revision>6</cp:revision>
  <dcterms:created xsi:type="dcterms:W3CDTF">2015-02-24T08:29:00Z</dcterms:created>
  <dcterms:modified xsi:type="dcterms:W3CDTF">2015-03-04T18:36:00Z</dcterms:modified>
</cp:coreProperties>
</file>